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5E" w:rsidRPr="00274E5E" w:rsidRDefault="00274E5E" w:rsidP="00274E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274E5E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профессиональная образовательная  организация </w:t>
      </w:r>
    </w:p>
    <w:p w:rsidR="00274E5E" w:rsidRPr="00274E5E" w:rsidRDefault="00274E5E" w:rsidP="00274E5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274E5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288290</wp:posOffset>
                </wp:positionV>
                <wp:extent cx="114300" cy="4508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E5E" w:rsidRPr="00BD6BC8" w:rsidRDefault="00274E5E" w:rsidP="00274E5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477pt;margin-top:22.7pt;width:9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    <v:textbox>
                  <w:txbxContent>
                    <w:p w:rsidR="00274E5E" w:rsidRPr="00BD6BC8" w:rsidRDefault="00274E5E" w:rsidP="00274E5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4E5E" w:rsidRPr="00274E5E" w:rsidRDefault="00274E5E" w:rsidP="00274E5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ТРУДОВОЕ ПРАВО</w:t>
      </w:r>
    </w:p>
    <w:p w:rsidR="00274E5E" w:rsidRPr="00274E5E" w:rsidRDefault="00274E5E" w:rsidP="0027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</w:t>
      </w:r>
    </w:p>
    <w:p w:rsidR="00274E5E" w:rsidRPr="00274E5E" w:rsidRDefault="00274E5E" w:rsidP="0027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контрольной работы по заочной форме обучения </w:t>
      </w:r>
    </w:p>
    <w:p w:rsidR="00274E5E" w:rsidRPr="00274E5E" w:rsidRDefault="00274E5E" w:rsidP="0027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специальности 40.02.01 </w:t>
      </w:r>
    </w:p>
    <w:p w:rsidR="00274E5E" w:rsidRPr="00274E5E" w:rsidRDefault="00274E5E" w:rsidP="0027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 и организация социального обеспечения» </w:t>
      </w:r>
    </w:p>
    <w:p w:rsidR="00274E5E" w:rsidRPr="00274E5E" w:rsidRDefault="00274E5E" w:rsidP="00274E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5E" w:rsidRPr="00274E5E" w:rsidRDefault="00274E5E" w:rsidP="0027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</w:p>
    <w:p w:rsidR="00274E5E" w:rsidRPr="00274E5E" w:rsidRDefault="00274E5E" w:rsidP="00274E5E">
      <w:pPr>
        <w:spacing w:after="0" w:line="240" w:lineRule="auto"/>
        <w:ind w:right="-105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F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2015</w:t>
      </w:r>
    </w:p>
    <w:p w:rsidR="00274E5E" w:rsidRDefault="00274E5E" w:rsidP="0027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E" w:rsidRPr="00274E5E" w:rsidRDefault="00274E5E" w:rsidP="0027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 для обязательной контрольной работы 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 w:rsidRPr="00274E5E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274E5E">
        <w:rPr>
          <w:rFonts w:ascii="Times New Roman" w:eastAsia="Times New Roman" w:hAnsi="Times New Roman" w:cs="Times New Roman"/>
          <w:sz w:val="24"/>
          <w:szCs w:val="24"/>
          <w:lang w:eastAsia="ru-RU"/>
        </w:rPr>
        <w:t>40.02.01 «Право и организация социального обеспечения», базовой подготовки, программы учебной дисциплины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право</w:t>
      </w:r>
      <w:r w:rsidRPr="00274E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74E5E" w:rsidRPr="00274E5E" w:rsidRDefault="00274E5E" w:rsidP="00274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637"/>
        <w:gridCol w:w="3969"/>
      </w:tblGrid>
      <w:tr w:rsidR="00274E5E" w:rsidRPr="00274E5E" w:rsidTr="00106B93">
        <w:trPr>
          <w:cantSplit/>
          <w:trHeight w:val="4667"/>
        </w:trPr>
        <w:tc>
          <w:tcPr>
            <w:tcW w:w="5637" w:type="dxa"/>
          </w:tcPr>
          <w:p w:rsidR="00274E5E" w:rsidRPr="00274E5E" w:rsidRDefault="00274E5E" w:rsidP="00274E5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ind w:right="14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ind w:right="1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«___» ____________ 2014г.</w:t>
            </w:r>
          </w:p>
        </w:tc>
        <w:tc>
          <w:tcPr>
            <w:tcW w:w="3969" w:type="dxa"/>
          </w:tcPr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АН ПОО «Уральский промышленно-эконмический техникум»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В.И. Овсянников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 2014 г.</w:t>
            </w: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E5E" w:rsidRPr="00274E5E" w:rsidRDefault="00274E5E" w:rsidP="00274E5E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4E5E" w:rsidRPr="00274E5E" w:rsidRDefault="00274E5E" w:rsidP="00274E5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E" w:rsidRPr="00274E5E" w:rsidRDefault="00274E5E" w:rsidP="00274E5E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E" w:rsidRPr="00274E5E" w:rsidRDefault="00274E5E" w:rsidP="00274E5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Организация-разработчик:  АН ПОО «Уральский промышленно-эконмический техникум»</w:t>
      </w:r>
    </w:p>
    <w:p w:rsidR="00274E5E" w:rsidRPr="00274E5E" w:rsidRDefault="00274E5E" w:rsidP="00274E5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</w:t>
      </w:r>
      <w:r w:rsidRPr="0027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4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Неустроева Т.В</w:t>
      </w:r>
      <w:r w:rsidRPr="00274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r w:rsidRPr="00274E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АН ПОО «Уральский промышленно-эконмический техникум»</w:t>
      </w: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Default="00274E5E" w:rsidP="00A4196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969" w:rsidRPr="00A41969" w:rsidRDefault="00A41969" w:rsidP="00CF53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Контрольная работа выполняется в соответствии с рабочей программой дисциплины и способствует развитию необходимых специалисту навыков практического использования методов, изучаемых на лекционных занятиях.</w:t>
      </w:r>
    </w:p>
    <w:p w:rsidR="00A41969" w:rsidRPr="00A41969" w:rsidRDefault="00A41969" w:rsidP="00A4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1. Организационно-методические указания</w:t>
      </w:r>
    </w:p>
    <w:p w:rsidR="00A41969" w:rsidRPr="00A41969" w:rsidRDefault="00A41969" w:rsidP="00A41969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Общие положения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Выполнение контрольной работы представляет собой самостоятельное исследование какой-либо проблемы, соответствующей программе дисциплины.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Главной целью контрольной работы является закрепление, углубление и обобщение студентами знаний, полученных за время обучения.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 процессе подготовки и написания контрольной работы студент овладевает следующими навыками:</w:t>
      </w:r>
    </w:p>
    <w:p w:rsidR="00A41969" w:rsidRPr="00A41969" w:rsidRDefault="00A41969" w:rsidP="00620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ставить цель, задачи;</w:t>
      </w:r>
    </w:p>
    <w:p w:rsidR="00A41969" w:rsidRPr="00A41969" w:rsidRDefault="00A41969" w:rsidP="00620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работать с нормативными документами, литературными источниками;</w:t>
      </w:r>
    </w:p>
    <w:p w:rsidR="00A41969" w:rsidRPr="00A41969" w:rsidRDefault="00A41969" w:rsidP="00620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обобщать полученный материал и формулировать чёткие и ясные теоретические и практические выводы.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Выполнение контрольной работы осуществляется непосредственно самим студентом и состоит из следующих этапов:</w:t>
      </w:r>
    </w:p>
    <w:p w:rsidR="00A41969" w:rsidRPr="00A41969" w:rsidRDefault="00A41969" w:rsidP="00620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получение задания (варианта);</w:t>
      </w:r>
    </w:p>
    <w:p w:rsidR="00A41969" w:rsidRPr="00A41969" w:rsidRDefault="00A41969" w:rsidP="00620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подбор и изучение литературы;</w:t>
      </w:r>
    </w:p>
    <w:p w:rsidR="00A41969" w:rsidRPr="00A41969" w:rsidRDefault="00A41969" w:rsidP="00620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написание и оформление контрольной работы;</w:t>
      </w:r>
    </w:p>
    <w:p w:rsidR="00A41969" w:rsidRPr="00A41969" w:rsidRDefault="00A41969" w:rsidP="006204B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контрольной работы на проверку в установленные сроки.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выполняется в соответствии с учебным планом.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Защита полностью выполненной, написанной и правильно оформленной контрольной работы по дисциплине осуществляется в соответствии с графиком, утверждённым преподавателем по согласованию с заведующим кафедрой.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Студент заочной формы обучения до зачета должен предоставить контрольную работу преподавателю и получить по ней зачет.</w:t>
      </w:r>
    </w:p>
    <w:p w:rsidR="00A41969" w:rsidRPr="00A41969" w:rsidRDefault="00A41969" w:rsidP="00A41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1.2 Требования к оформлению контрольных работ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Контрольная работа должна быть выполнена с применением печатающих устройств на одной стороне листа белой бумаги формата А4. При наборе текста рекомендуется использовать тип шрифта </w:t>
      </w:r>
      <w:r w:rsidRPr="00A41969">
        <w:rPr>
          <w:rFonts w:ascii="Times New Roman" w:eastAsia="Times New Roman" w:hAnsi="Times New Roman" w:cs="Times New Roman"/>
          <w:color w:val="000000"/>
        </w:rPr>
        <w:t>«</w:t>
      </w:r>
      <w:r w:rsidRPr="00A41969">
        <w:rPr>
          <w:rFonts w:ascii="Times New Roman" w:eastAsia="Times New Roman" w:hAnsi="Times New Roman" w:cs="Times New Roman"/>
          <w:color w:val="000000"/>
          <w:lang w:val="en-US"/>
        </w:rPr>
        <w:t>Times</w:t>
      </w:r>
      <w:r w:rsidRPr="00A41969">
        <w:rPr>
          <w:rFonts w:ascii="Times New Roman" w:eastAsia="Times New Roman" w:hAnsi="Times New Roman" w:cs="Times New Roman"/>
          <w:color w:val="000000"/>
        </w:rPr>
        <w:t xml:space="preserve"> </w:t>
      </w:r>
      <w:r w:rsidRPr="00A41969">
        <w:rPr>
          <w:rFonts w:ascii="Times New Roman" w:eastAsia="Times New Roman" w:hAnsi="Times New Roman" w:cs="Times New Roman"/>
          <w:color w:val="000000"/>
          <w:lang w:val="en-US"/>
        </w:rPr>
        <w:t>New</w:t>
      </w:r>
      <w:r w:rsidRPr="00A41969">
        <w:rPr>
          <w:rFonts w:ascii="Times New Roman" w:eastAsia="Times New Roman" w:hAnsi="Times New Roman" w:cs="Times New Roman"/>
          <w:color w:val="000000"/>
        </w:rPr>
        <w:t xml:space="preserve"> </w:t>
      </w:r>
      <w:r w:rsidRPr="00A41969">
        <w:rPr>
          <w:rFonts w:ascii="Times New Roman" w:eastAsia="Times New Roman" w:hAnsi="Times New Roman" w:cs="Times New Roman"/>
          <w:color w:val="000000"/>
          <w:lang w:val="en-US"/>
        </w:rPr>
        <w:t>Roman</w:t>
      </w:r>
      <w:r w:rsidRPr="00A41969">
        <w:rPr>
          <w:rFonts w:ascii="Times New Roman" w:eastAsia="Times New Roman" w:hAnsi="Times New Roman" w:cs="Times New Roman"/>
          <w:color w:val="000000"/>
        </w:rPr>
        <w:t xml:space="preserve">». 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Текст рукописи печатается с соблюдением следующих размеров полей: верхнее </w:t>
      </w:r>
      <w:r w:rsidR="00822EAC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22EAC">
        <w:rPr>
          <w:rFonts w:ascii="Times New Roman" w:eastAsia="Times New Roman" w:hAnsi="Times New Roman" w:cs="Times New Roman"/>
          <w:color w:val="000000"/>
          <w:lang w:eastAsia="ru-RU"/>
        </w:rPr>
        <w:t>2,0</w:t>
      </w:r>
      <w:bookmarkStart w:id="0" w:name="_GoBack"/>
      <w:bookmarkEnd w:id="0"/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 см, нижнее - 2,0 см, левое - 3,0 см, правое - 1,</w:t>
      </w:r>
      <w:r w:rsidR="00822EAC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 см. Режим выравнивания - по ширине. Абзацный отступ должен быть одинаковым по всему тексту и равен 1,5 см. Не допускается оформление абзацного отступа табулятором или пробелами. Междустрочный интервал - полуторный. Шрифт основного текста - размер 14. Нумерация страниц проставляется арабскими цифрами внизу «от центра» без точки. Объем контрольной работы не менее 13-15 страниц. Общий объем контрольной работы должен быть не более 20 страниц.</w:t>
      </w:r>
    </w:p>
    <w:p w:rsidR="00A41969" w:rsidRPr="00A41969" w:rsidRDefault="00A41969" w:rsidP="00A419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1.3 Требования к содержанию структурных элементов контрольной работы</w:t>
      </w:r>
    </w:p>
    <w:p w:rsidR="00A41969" w:rsidRPr="00A41969" w:rsidRDefault="00A41969" w:rsidP="00A4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Контрольная работа должна включать в себя следующие обязательные структурные элементы:</w:t>
      </w:r>
    </w:p>
    <w:p w:rsidR="00A41969" w:rsidRPr="00A41969" w:rsidRDefault="00A41969" w:rsidP="00A41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титульный лист;</w:t>
      </w:r>
    </w:p>
    <w:p w:rsidR="00A41969" w:rsidRPr="00A41969" w:rsidRDefault="00A41969" w:rsidP="00A41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задание на контрольную работу (вариант вопросов контрольной работы);</w:t>
      </w:r>
    </w:p>
    <w:p w:rsidR="00A41969" w:rsidRPr="00A41969" w:rsidRDefault="00A41969" w:rsidP="00A41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основной текст;</w:t>
      </w:r>
    </w:p>
    <w:p w:rsidR="00A41969" w:rsidRPr="00A41969" w:rsidRDefault="00A41969" w:rsidP="00A41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библиографический список;</w:t>
      </w:r>
    </w:p>
    <w:p w:rsidR="00A41969" w:rsidRPr="00A41969" w:rsidRDefault="00A41969" w:rsidP="00A419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приложения (при наличии).</w:t>
      </w:r>
    </w:p>
    <w:p w:rsidR="00A41969" w:rsidRPr="00A41969" w:rsidRDefault="00A41969" w:rsidP="00A4196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Титульный лист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Титульный лист является начальным листом контрольной работы. Переносы слов в надписях титульного листа не допускаются. Титульный лист включается в общее количество страниц работы, но не номеруется.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1.3.2 Основной текст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Структура основного текста контрольной работы представляет собой полный ответ на поставленные теоретические вопросы и решение практических заданий на основе изучения литературных источников. В работе следует обязательно делать сноски на список использованных источников. Ответ заканчивается выводами.</w:t>
      </w:r>
    </w:p>
    <w:p w:rsidR="00A41969" w:rsidRPr="00A41969" w:rsidRDefault="00822EAC" w:rsidP="00A4196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источников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конце текста приводится список литературы, нормативных документов и другой документации, использованной при подготовке контрольной работы. Литература записывается и нумеруется в порядке ее упоминания в тексте.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Библиографический список литературы должен включать перечень всех первоисточников, на которые автор ссылается в работе, в следующей последовательности: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Международные правовые акты.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Конституция РФ, Федеральные конституционные законы РФ, Кодексы РФ, Законы РФ и субъектов РФ, Указы Президента РФ, Постановления Правительства РФ, положения и инструкции министерств и ведомств;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Сборники документов и материалов, статистические справочники, монографии в алфавитном порядке фамилий авторов с указанием места издания, издательства и года издания.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Журнальные и газетные публикации в алфавитном порядке фамилий авторов с указанием места издания, печатного органа и года издания.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Архивные материалы с указанием архивов, фондов, описей и номеров дел.</w:t>
      </w:r>
    </w:p>
    <w:p w:rsidR="00A41969" w:rsidRPr="00A41969" w:rsidRDefault="00A41969" w:rsidP="0062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Материалы организации, на базе которой была подготовлена работа.</w:t>
      </w:r>
    </w:p>
    <w:p w:rsidR="00A41969" w:rsidRPr="00A41969" w:rsidRDefault="00A41969" w:rsidP="006204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Приложения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Приложениями могут быть, например, таблицы, графический материал и т.д. Приложения оформляются как продолжение работы на последующих листах. Каждое приложение должно начинаться с нового листа с указанием в правом верхнем углу слова «Приложение» и его обозначения.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1.4 Критерии оценки контрольной работы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«Зачтено» - студент раскрыл вопросы, четко и логично излагает материал с использованием различных источников, оформление соответствует методическим требованиям.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«Не </w:t>
      </w: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зачтено» 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- студент не смог точно раскрыть либо неправильно или неполно осветил вопросы задания.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Если преподаватель указывает на необходимость доработки контрольной работы, то студент должен внимательно изучить указанные ошибки, подготовить письменные ответы на замечания.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• Контрольная работа, получившая оценку «не зачтено», возвращается студенту для устранения замечаний. После устранения недостатков контрольная работа повторно предоставляется на проверку. Первоначальная работа сдается вместе с повторной для того, чтобы преподаватель мог проверить выполнение всех его замечаний.</w:t>
      </w:r>
    </w:p>
    <w:p w:rsid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A41969" w:rsidRPr="00A41969" w:rsidRDefault="00A41969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№1</w:t>
      </w:r>
    </w:p>
    <w:p w:rsidR="00A41969" w:rsidRPr="00CF5304" w:rsidRDefault="00CF5304" w:rsidP="00CF530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304">
        <w:rPr>
          <w:rFonts w:ascii="Times New Roman" w:hAnsi="Times New Roman" w:cs="Times New Roman"/>
          <w:color w:val="000000"/>
        </w:rPr>
        <w:t>Правоотношение по материальной ответственности сторон трудового договора за вред, ущерб, причиненный другой стороне.</w:t>
      </w:r>
    </w:p>
    <w:p w:rsidR="00A41969" w:rsidRPr="00CF5304" w:rsidRDefault="00A41969" w:rsidP="00CF5304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F5304">
        <w:rPr>
          <w:rFonts w:ascii="Times New Roman" w:eastAsia="Times New Roman" w:hAnsi="Times New Roman" w:cs="Times New Roman"/>
          <w:color w:val="000000"/>
          <w:lang w:eastAsia="ru-RU"/>
        </w:rPr>
        <w:t>Испытание при приеме на работу.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 1</w:t>
      </w:r>
    </w:p>
    <w:p w:rsidR="00A41969" w:rsidRPr="00A41969" w:rsidRDefault="00A41969" w:rsidP="006204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Директор магазина Герасимова 1 апреля подала заявление об увольнении по собственному желанию в связи с переводом мужа на работу в другую местность. Приказ об увольнении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Герасимовой не был издан, и она продолжала работать. Спустя 2,5 месяца Герасимова потребовала выдать ей трудовую книжку и произвести с ней расчет.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ab/>
        <w:t>в течение какого срока после подачи работником заявления об увольнении по собственному желанию, администрация должна издать приказ об увольнении?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ab/>
        <w:t>когда администрация обязана выдать уволенному работнику трудовую книжку и произвести с ним расчет?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ab/>
        <w:t>как следует поступить администрации по условию задачи?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 2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экспериментальной швейной фабрики в целях выполнения годового плана 13 декабря издал приказ, обязывающий модельеров цеха по окончанию рабочего дня в течении 3 часов работать швеями на поточных линиях. Изданию приказа предшествовало цеховое собрание, на котором были разъяснены вынужденность и временность такой меры. Модельеры 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Зарянская и Макеева отказались оставаться на сверхурочные работы, заявив начальнику цеха, что у них малолетние дети.</w:t>
      </w:r>
    </w:p>
    <w:p w:rsidR="00A41969" w:rsidRPr="00A41969" w:rsidRDefault="00A41969" w:rsidP="006204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Рассмотрите законность действий администрации по условиям задания.</w:t>
      </w:r>
    </w:p>
    <w:p w:rsidR="00A41969" w:rsidRDefault="00A41969" w:rsidP="006204B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Вправе ли были отказаться Зарянская и Макеева от участия в сверхурочных работах? </w:t>
      </w:r>
    </w:p>
    <w:p w:rsidR="00A41969" w:rsidRPr="00A41969" w:rsidRDefault="00A41969" w:rsidP="006204B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 3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Старший мастер цеха Киреев обратился с жалобой в выборный профсоюзный орган предприятия на то, что администрация обязывает его являться на работу за 30 минут до начала смены (для подготовки организации работы на участке), а нередко ему приходится по распоряжению администрации оставаться и после смены (имеют место также вызовы в ночную смену, в выходные и праздничные дни для устранения производственных неполадок). Указанное рабочее время ему не оплачивают. Директор предприятия, к которому он обращался, в такой оплате отказал, поскольку Киреев относится к категории работников с ненормированным рабочим днем.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Соответствует ли режим рабочего времени Киреева трудовому законодательству? Подлежит ли особой компенсации имеющаяся у Киреева переработка и в какой форме?</w:t>
      </w:r>
    </w:p>
    <w:p w:rsid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969" w:rsidRPr="00A41969" w:rsidRDefault="00A41969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№ 2</w:t>
      </w:r>
    </w:p>
    <w:p w:rsidR="00CF5304" w:rsidRPr="00CF5304" w:rsidRDefault="00CF5304" w:rsidP="00CF5304">
      <w:pPr>
        <w:pStyle w:val="a3"/>
        <w:numPr>
          <w:ilvl w:val="0"/>
          <w:numId w:val="6"/>
        </w:numPr>
        <w:shd w:val="clear" w:color="auto" w:fill="FFFFFF"/>
        <w:spacing w:after="0"/>
        <w:ind w:left="1077" w:hanging="357"/>
        <w:jc w:val="both"/>
        <w:rPr>
          <w:rFonts w:ascii="Times New Roman" w:hAnsi="Times New Roman" w:cs="Times New Roman"/>
        </w:rPr>
      </w:pPr>
      <w:r w:rsidRPr="00CF5304">
        <w:rPr>
          <w:rFonts w:ascii="Times New Roman" w:hAnsi="Times New Roman" w:cs="Times New Roman"/>
          <w:color w:val="000000"/>
        </w:rPr>
        <w:t>Действие нормативных актов о труде во времени, в пространстве, по кругу лиц (работников).</w:t>
      </w:r>
    </w:p>
    <w:p w:rsidR="00A41969" w:rsidRPr="00A41969" w:rsidRDefault="00A41969" w:rsidP="006204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Временные переводы на другую работу.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№1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Приказом администрации на торговом предприятии были переведены:</w:t>
      </w:r>
    </w:p>
    <w:p w:rsidR="00A41969" w:rsidRPr="00A41969" w:rsidRDefault="00A41969" w:rsidP="00CF53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продавец Иванов, заведующий секцией, на 2 месяца для размещения временно отсутствующего работника;</w:t>
      </w:r>
    </w:p>
    <w:p w:rsidR="00A41969" w:rsidRPr="00A41969" w:rsidRDefault="00A41969" w:rsidP="00CF53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подавцы: Семак, Киселев, и Ромашин на 10 дней для борьбы с лесными пожарами;</w:t>
      </w:r>
    </w:p>
    <w:p w:rsidR="00A41969" w:rsidRPr="00A41969" w:rsidRDefault="00A41969" w:rsidP="00CF530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товаровед Митин продавцом для выполнения квартального плана. Правильно ли администрация произвела переводы по условиям задачи?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№2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Инженер Воскобойников приступил к работе 1 июля после окончания института. Узнав, что право на отпуск по закону возникает после б месяцев работы, он решил с 1 января не выходить на работу, использовав таким образом свое право. Возвратившись после отпуска 29 января, Воскобойников узнал, что администрация считает его уход в отпуск самовольным, рассматривает как нарушение трудовой дисциплины и переводит на 2 месяца на нижеоплачиваемую работу.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Законны ли действия администрации, наложившей на Воскобойникова данное дисциплинарное взыскание?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 3</w:t>
      </w:r>
    </w:p>
    <w:p w:rsidR="00A41969" w:rsidRPr="00A41969" w:rsidRDefault="00A41969" w:rsidP="006204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 выборный орган первичной профсоюзный организации завода обратилась кладовщица Князева с просьбой установить ей, как одинокой матери, имеющей ребенка в возрасте 10 лет, скользящий (гибкий) график работы. Она пояснила, что начальник цеха отказал в ее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просьбе, ссылаясь на то, что на склад рабочие обращаются постоянно и потому присутствие ее на складе необходимо в течение всего рабочего дня.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Кем решается вопрос о введении скользящего (гибкого) графика работы для конкретного работника?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 чем суть данного режима работы?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Вправе ли одинокая мать требовать установления такого режима?</w:t>
      </w:r>
    </w:p>
    <w:p w:rsid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969" w:rsidRPr="00A41969" w:rsidRDefault="00A41969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№3</w:t>
      </w:r>
    </w:p>
    <w:p w:rsidR="00A41969" w:rsidRPr="00A41969" w:rsidRDefault="00A41969" w:rsidP="00620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Соотношение трудового права с другими смежными отраслями.</w:t>
      </w:r>
    </w:p>
    <w:p w:rsidR="00A41969" w:rsidRPr="00A41969" w:rsidRDefault="00A41969" w:rsidP="00620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Коллективный договор: понятие, стороны, содержание.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№1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В связи с сокращением штатной численности управленческого персонала треста администрация обратилась в выборный профсоюзный орган с просьбой дать разрешение на 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увольнение инженера отдела снабжения Веревкиной и инспектора отдела кадров Дроздова. Вызванная в профсоюзный орган Веревкина пояснила, что считает свое увольнение неправильным, т.к. опыт работы у нее больше, чем у 2 других инженеров отдела, а показатели работы не хуже. Дроздов же сослался на то, что в его семье 2 иждивенца: мать - пенсионерка и сын - школьник.</w:t>
      </w:r>
    </w:p>
    <w:p w:rsidR="00A41969" w:rsidRPr="00A41969" w:rsidRDefault="00A41969" w:rsidP="006204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каковы правила определения кандидатур работников, подлежащих увольнению по сокращению штата?</w:t>
      </w:r>
    </w:p>
    <w:p w:rsidR="00A41969" w:rsidRPr="00A41969" w:rsidRDefault="00A41969" w:rsidP="006204B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Какое решение следует принять выборному профсоюзному органу?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№2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Инженер - технолог типографии Пономарева, находящаяся в состоянии беременности, была уволена по п.2 ст. 81 ТКРФ по сокращению штатов с согласия профкома. Спустя 2 недели после увольнения, беременность Пономаревой была прервана. Пономарева обратилась в суд с иском о восстановлении на работе.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Как должно быть разрешено дело в суде?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 3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 связи необходимостью завершения работы по укладке бетона при строительстве многоэтажного дома старший производитель работ отдал распоряжение остаться всем бетонщикам на работе до полной укладки привезенного бетона. В связи с этим распоряже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нием указанные работники проработали на 4 часа больше своей ежедневной нормы рабочего времени. На вопрос рабочих о том, как будет компенсирована переработка, прораб ответил, что поскольку бетон был доставлен с нарушением графика и первую по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softHyphen/>
        <w:t>ловину рабочего дня они в связи с этим находились в простое, оплата за дополнительные часы не полагается. В бухгалтерии рабочим пояснили, что оплата этих часов как сверхурочной работы может быть произведена только при наличии распоряжения (приказа) о привлечении к сверхурочной работе.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Имела ли место в данном случае сверхурочная работа?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Вправе ли прораб в сложившейся ситуации давать распоряжение о продолжении работы?</w:t>
      </w:r>
    </w:p>
    <w:p w:rsid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41969" w:rsidRPr="00A41969" w:rsidRDefault="00A41969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№ 4</w:t>
      </w:r>
    </w:p>
    <w:p w:rsidR="00A41969" w:rsidRPr="00A41969" w:rsidRDefault="00A41969" w:rsidP="006204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Расторжение трудового договора по инициативе работодателя.</w:t>
      </w:r>
    </w:p>
    <w:p w:rsidR="00A41969" w:rsidRPr="00A41969" w:rsidRDefault="00A41969" w:rsidP="006204B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Реализация прав граждан на защиту от безработицы.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№1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Учительница математики Подольской средней школы №5 Сергеева была уволена на основании п.З ст. 81 ТК</w:t>
      </w:r>
      <w:r w:rsidR="00CF53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РФ в связи с тем, что в одной из контрольных работ ее учеников она не заметила допущенных ошибок. Пропуск ошибок она объяснила сильной головной болью во время проверки контрольных работ.</w:t>
      </w:r>
    </w:p>
    <w:p w:rsid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Сергеева обратилась в суд с иском о восстановлении на работе.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Подлежит ли Сергеева восстановлению на работе?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№2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16 - летний Михайлов подал заявление в ресторан «Москва» о приеме его на работу в качестве кухонного работника. Администрация потребовала у него предоставления трудовой книжки, паспорта, характеристики с предыдущего места работы и справок о состоянии здоровья, наличии жилплощади и семейном положении. Установив, что Михайлов не имеет трудовой книжки и характеристики, т.к. после окончания 9 класса долго болел и нигде не работал, и что он вместе с матерью проживает в качестве члена семьи нанимателя в доме, принадлежащих наймодателю на праве личной собственности, администрация отказала ему в приеме на работу.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Михайлов обратился с жалобой к районному прокурору.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Какие документы предъявляются работником при поступлении на работу?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Права ли администрация ресторана?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Что должен предпринять прокурор?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 3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 xml:space="preserve">Менеджер Соколова была уволена с ООО «Филипс» за разглашение сведений о размере своей заработной платы (по подп. «в» п. 6 ст. 81 ТК). Соколова обратилась в суд с иском о восстановлении на работе. В исковом заявлении она указала, что с Положением о служебной 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тайне организации она не знакома и поэтому не знала о том, какие сведения составляют ее предмет.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Правомерны ли действия работодателя?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Решите спор по существу.</w:t>
      </w:r>
    </w:p>
    <w:p w:rsidR="00A41969" w:rsidRPr="00A41969" w:rsidRDefault="00A41969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№5</w:t>
      </w:r>
    </w:p>
    <w:p w:rsidR="00A41969" w:rsidRPr="00A41969" w:rsidRDefault="00A41969" w:rsidP="006204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Участие трудовых коллективов и профсоюзов в нормативном регулировании трудовых и тесно связанных с ними правоотношений.</w:t>
      </w:r>
    </w:p>
    <w:p w:rsidR="00A41969" w:rsidRPr="00A41969" w:rsidRDefault="00A41969" w:rsidP="006204B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Расторжение трудового договора по инициативе работника.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№1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Шахмурадова работала на заводе штамповщицей. Приказом директора она была уволена по п.З ст.81 ТК РФ. Материалами дела установлено, что согласно заключению КЭК - клиникотэкспертной комиссии, Шахмурадова может выполнять работу без физической нагрузки, например, работу курьера, гардеробщицы и т.п. Администрация ей такую работу предложила, но она от нее отказалась. Шахмурадова обратилась в суд с иском о восстановлении ее в работе. В иске ей отказано. Областной суд, рассмотрев дело по кассационной жалобе истицы, отменил решение суда и в своем решении указал, что при новом рассмотрении дела суду надлежит разрешить вопрос о трудоустройстве Шахмурадовой.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Разрешите дело по существу.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№2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Техник Симонов за нарушение общественного порядка в клубе был уволен по п.5 ст.81 ТК РФ. До этого случая на Симонова было наложено дисциплинарное взыскание за опоздание на работу.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Симонов обратился с иском в суд о восстановлении на работе. Суд Симонову в иске отказал.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Законен ли отказ суда?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Что является основанием для увольнения по п.5 ст.81 ТК РФ?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Что понимается под неоднократном неисполнением трудовых обязанностей?</w:t>
      </w: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 3</w:t>
      </w:r>
    </w:p>
    <w:p w:rsidR="00274E5E" w:rsidRPr="00274E5E" w:rsidRDefault="00A41969" w:rsidP="006204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t>Приказом руководителя автобусного парка для водителей автобусов был установлен режим, согласно которому продолжительность их рабочей смены делится на две части с пятичасовым перерывом между ними. Часть водителей, считая администрацию не</w:t>
      </w:r>
      <w:r w:rsidRPr="00A41969">
        <w:rPr>
          <w:rFonts w:ascii="Times New Roman" w:eastAsia="Times New Roman" w:hAnsi="Times New Roman" w:cs="Times New Roman"/>
          <w:color w:val="000000"/>
          <w:lang w:eastAsia="ru-RU"/>
        </w:rPr>
        <w:softHyphen/>
        <w:t>уполномоченной без их согласия вводить такой длительный перерыв и требовать, чтобы</w:t>
      </w:r>
      <w:r w:rsidR="00274E5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274E5E" w:rsidRPr="00274E5E">
        <w:rPr>
          <w:rFonts w:ascii="Times New Roman" w:eastAsia="Times New Roman" w:hAnsi="Times New Roman" w:cs="Times New Roman"/>
          <w:color w:val="000000"/>
          <w:lang w:eastAsia="ru-RU"/>
        </w:rPr>
        <w:t>они, по сути, дважды выходили на работу в течение смены, обратились с жалобой о нарушении своих трудовых прав в орган федеральной инспекции труда.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Обоснованны ли требования работников?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Возможен ли такой режим работы и при каких условиях?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Каков порядок его введения?</w:t>
      </w:r>
    </w:p>
    <w:p w:rsid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4E5E" w:rsidRPr="00274E5E" w:rsidRDefault="00274E5E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№6</w:t>
      </w:r>
    </w:p>
    <w:p w:rsidR="00274E5E" w:rsidRPr="00274E5E" w:rsidRDefault="00274E5E" w:rsidP="006204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Рабочее время: понятие, виды.</w:t>
      </w:r>
    </w:p>
    <w:p w:rsidR="00274E5E" w:rsidRPr="00274E5E" w:rsidRDefault="00274E5E" w:rsidP="006204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Забастовка как один из способов разрешения коллективных трудовых споров.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№1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В управление пожарно-сторожевой охраны были приняты на работу: ночным сторожем студент университета Цыганков на неполную рабочую неделю; слесарем- водопроводчиком Скоков на неполный рабочий день, т.к. полный рабочий день он работал в другой организации;’ бухгалтером Юрченко, также на неполный рабочий день, поскольку она работает в другом учреждении. Через 6 месяцев работы все они потребовали предоставления ежегодного оплачиваемого отпуска. Администрация отказала им, мотивируя отказ тем, что они являются совместителями. Все они обратились в комиссию по трудовым спорам.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Являются ли они совместителями?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Какими нормативными актами регулируется труд совместителей?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Имеют ли они право на ежегодный оплачиваемый отпуск в управлении пожарно</w:t>
      </w: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сторожевой охраны?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Разрешите данный спор.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Задача №2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В связи с болезнью врача и фельдшера сельского медицинского пункта, главный врач районного отдела здравоохранения приказал врачу районной больницы Родиной и фельдшеру Паникиной выехать в сельский медпункт и заменить заболевших медицинских работников.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Родина обратилась в областной департамент здравоохранения с просьбой отменить приказ, т.к. у нее две дочери-школьницы, за которыми нужен уход, а сельский медицинский пункт расположен в 30 км от райцентра.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Что в данном случае имеет место - перевод или командировка? В чем их отличие? Как следует разрешить жалобу Родиной?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 3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В связи с производственной аварией в ремонтном цехе токаря IV разряда Изотова перевели на работу грузчиком на 2 месяца. В прокатном цехе из-за болезни разнорабочего Сазонова перевели в разнорабочие слесаря Большакова.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Изотов и Большаков обратились в КТС с жалобами на незаконный перевод.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Каковы основания и условия перевода работника па другую работу по инициативе работодателя?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Правомерны ли действия работодателя?</w:t>
      </w:r>
    </w:p>
    <w:p w:rsid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4E5E" w:rsidRPr="00274E5E" w:rsidRDefault="00274E5E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№7</w:t>
      </w:r>
    </w:p>
    <w:p w:rsidR="00274E5E" w:rsidRPr="00274E5E" w:rsidRDefault="00274E5E" w:rsidP="006204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Особенности трудового договора с надомниками.</w:t>
      </w:r>
    </w:p>
    <w:p w:rsidR="00274E5E" w:rsidRPr="00274E5E" w:rsidRDefault="00274E5E" w:rsidP="006204B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Режим рабочего времени: понятие, виды.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 1</w:t>
      </w:r>
    </w:p>
    <w:p w:rsid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Приказом директора городского комбината бытовых услуг 20 января мастера мужской стрижки салона - парикмахерской №29 Онищенко была переведена в салон- парикмахерскую №15 того же комбината, расположенную в другом районе город. Онищенко от перевода отказалась и обратилась в суд с иском о восстановлении ее на прежней работе. В исковом заявлении она указала, что работа в салоне-парикмахерской №15 связана для нее с длительными поездками.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Определите правомерность этого перевода.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 2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Токарь АО «Серп и молот» Коваленко был уволен с работы по пп.а п.б ст.81 ТК РФ. Не согласившись с увольнением, он обратился с иском о восстановлении на работе в суд.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В ходе судебного заседания было установлено, что Коваленко действительно допускал прогулы.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Что следует считать прогулом?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Где дается понятие прогула?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 должен решить суд дело по существу?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 3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Елисеева работала в унитарном предприятии в качестве ландшафтного дизайнера. Директор предприятия своим приказом перевел ее на работу по уборке городских озеленений. Однако Елисеева отказалась от перевода и была уволена с работы.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Не согласившись с решением директора, она обратилась в суд с иском о восстановлении на прежней работе.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Какое решение должен вынести суд?</w:t>
      </w:r>
    </w:p>
    <w:p w:rsid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4E5E" w:rsidRPr="00274E5E" w:rsidRDefault="00274E5E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Вариант №8</w:t>
      </w:r>
    </w:p>
    <w:p w:rsidR="00274E5E" w:rsidRPr="00274E5E" w:rsidRDefault="00274E5E" w:rsidP="006204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Особенности рассмотрения индивидуальных трудовых споров в суде.</w:t>
      </w:r>
    </w:p>
    <w:p w:rsidR="00274E5E" w:rsidRPr="00274E5E" w:rsidRDefault="00274E5E" w:rsidP="006204B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Порядок предоставления ежегодных отпусков.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№1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Хомутова, работающая на заводе сбивщицей щитов, на основании заключения МСЭК она нуждалась по состоянию здоровья в более легкой работе без поднятия тяжестей. Администрация перевела Хомутову на другую работу без ее согласия. Однако она отказалась приступить к этой работе и была уволена директором по пп.а п.6 ст. 81 ТК РФ за прогул. Хомутова обратилась с иском о восстановлении на работе в суд.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Правомерны ли действия администрации? Какое решение должен вынести суд?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Задача №2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Андреева работала конструктором 1 категории на опытно - экспериментальной базе. В соответствии с постановлениями вышестоящих органов база была переведена на новую структуру и новую систему оплаты труда. В этой структуре штатов должность конструктора 1 категории не предусматривалась, поэтому администрация предложила Андреевой перейти на работу инженером с сохранением прежнего оклада. Однако Андреева настаивала на переводе на должность старшего инженера, а от перевода на должность инженера отказалась и была уволена по сокращению штатов по п.2 ст.81 ТКРФ. Андреева обратилась в суд с иском о восстановлении на работе.</w:t>
      </w:r>
    </w:p>
    <w:p w:rsid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Каков порядок увольнения по п.2 ст.81 ТКРФ. Какое решение должен вынести суд?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Задача №3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Ручьева обратилась с просьбой принять ее па работу экономистом. Работодатель, узнав, что у Ручьевой есть двое детей (2 года и 7 лет), отказал ей в приеме на работу.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Может ли Ручьева обжаловать отказ в приеме на работу?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Какое решение может быть вынесено в случае признания отказа в приеме на работу необоснованным?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В каких случаях отказ в приеме на работу признается необоснованным? На основании чего?</w:t>
      </w:r>
    </w:p>
    <w:p w:rsid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274E5E" w:rsidRPr="00274E5E" w:rsidRDefault="00274E5E" w:rsidP="00274E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Вар</w:t>
      </w:r>
      <w:r w:rsidR="00CF530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</w:t>
      </w: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ант №9</w:t>
      </w:r>
    </w:p>
    <w:p w:rsidR="00274E5E" w:rsidRPr="00274E5E" w:rsidRDefault="00274E5E" w:rsidP="006204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Тарифная система: понятие, элементы.</w:t>
      </w:r>
    </w:p>
    <w:p w:rsidR="00274E5E" w:rsidRPr="00274E5E" w:rsidRDefault="00274E5E" w:rsidP="006204B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Льготы, предусмотренные трудовым законодательством лицам, пострадавшим в результате аварии на ЧАЭС.</w:t>
      </w:r>
    </w:p>
    <w:p w:rsid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Задача №1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Приказом директора муниципального предприятия технолог Румянцев был переведен из цеха №1 в цех №3 в связи с производственной необходимостью. Румянцев отказался от перевода, т.к. условия труда в цехе №3 его не устраивают. За отказ от работы Румянцев был уволен с работы. Он обжаловал действия администрации в суд, указав в своем исковом заявлении, что в цехе №3 имеются вакантные должности, на которые администрация завода могла бы принять работников со стороны.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Обоснован ли отказ Румянцева от работы в цехе №3 в связи с производственной необходимостью?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№2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Бобылев работал старшим инженером - технологом в отделе предприятия. Приказом директора без его согласия он был переведен на должность главного технолога предприятия. При этом директор согласился на то, что после перемещения Бобылева условия его работы не изменились, а оплата труда значительно возросла, поэтому его согласия не требуется.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Бобылев, полагая, что изменился характер и объем его работы, подал заявление в КТС. Каков порядок перевода работников? В чем отличия перевода от перемещения? Какое решение вынесет КТС?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№3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Тракторист Бобров 5 мая подал заявление о приеме на работу на торфопредприятие, намереваясь работать там постоянно. Трудового договора в письменной форме с ним не заключили, с приказом о приеме на работу не ознакомили, но в отделе кадров сообщили, что он принят и может приступать к работе трактористом.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5 ноября этого же года ему вручили приказ об увольнении в связи с окончанием сезонной работы. Бобров обратился в юридическую службу.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Каков должен быть совет юриста?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Какие нарушения трудового законодательства допущены работодателем?</w:t>
      </w:r>
    </w:p>
    <w:p w:rsid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4E5E" w:rsidRPr="00274E5E" w:rsidRDefault="00274E5E" w:rsidP="00CF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№10</w:t>
      </w:r>
    </w:p>
    <w:p w:rsidR="00274E5E" w:rsidRPr="00274E5E" w:rsidRDefault="00274E5E" w:rsidP="006204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Сдельная система оплаты труда.</w:t>
      </w:r>
    </w:p>
    <w:p w:rsidR="00274E5E" w:rsidRPr="00274E5E" w:rsidRDefault="00274E5E" w:rsidP="006204B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Льготы и компенсации для работников, уволенных в связи с сокращением штатов, численности работающих на предприятии, ликвидацией предприятия.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 1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Иванова, работавшая бухгалтером расчетного отдела, приказом директора была переведена 5 июля в связи с производственной необходимостью на должность кассира сроком на 2 месяца. Считая перевод необоснованным, она к выполнению обязанностей не приступила, а к работе бухгалтером ее не допустили.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12 июля приказом директора Пономарева была уволена за прогулы в течении 5 рабочих дней. Не согласившись с приказом она обратилась в суд. Правомерны ли действия директора? Какое решение вынесет суд?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№2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Рабочий частного предприятия Кашин был уволен за выход на работу в нетрезвом состоянии. Считая свое увольнение неправильным, Кашин подал заявление в суд об изменении формулировки причины увольнения, как на увольнение по собственному желанию, т.к. до этого проступка он подал заявление об увольнении по собственному желанию.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Суд изменил формулировка причины увольнения, чем удовлетворил иск. Правильно ли решил суд это дело?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b/>
          <w:color w:val="000000"/>
          <w:lang w:eastAsia="ru-RU"/>
        </w:rPr>
        <w:t>Задача №3</w:t>
      </w:r>
    </w:p>
    <w:p w:rsidR="00274E5E" w:rsidRPr="00274E5E" w:rsidRDefault="00274E5E" w:rsidP="006204B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В связи с получением выгодного заказа на выпуск новых машин, который надо было выполнить в сжатые сроки, генеральный директор завода издал распоряжение об увеличении для работников организации продолжительности рабочего дня на два часа,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мотивируя это тем, что длительное время большинство работников из-за финансово- экономических трудностей работали неполное рабочее время и если будет нарушен срок выполнения этой работы, завод понесет большие убытки. Распоряжение было согласовано с выборным органом первичной профсоюзной организации завода.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E5E">
        <w:rPr>
          <w:rFonts w:ascii="Times New Roman" w:eastAsia="Times New Roman" w:hAnsi="Times New Roman" w:cs="Times New Roman"/>
          <w:color w:val="000000"/>
          <w:lang w:eastAsia="ru-RU"/>
        </w:rPr>
        <w:t>Законны ли действия руководства и выборного органа профсоюзной организации?</w:t>
      </w: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E5E" w:rsidRPr="00274E5E" w:rsidRDefault="00274E5E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969" w:rsidRPr="00A41969" w:rsidRDefault="00A41969" w:rsidP="006204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6E6" w:rsidRDefault="004A76E6" w:rsidP="006204B3">
      <w:pPr>
        <w:jc w:val="both"/>
      </w:pPr>
    </w:p>
    <w:sectPr w:rsidR="004A76E6" w:rsidSect="00A4196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3.%1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1307342A"/>
    <w:multiLevelType w:val="hybridMultilevel"/>
    <w:tmpl w:val="62D6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045F4"/>
    <w:multiLevelType w:val="hybridMultilevel"/>
    <w:tmpl w:val="51408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6CE"/>
    <w:multiLevelType w:val="hybridMultilevel"/>
    <w:tmpl w:val="22E2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B2CC8"/>
    <w:multiLevelType w:val="hybridMultilevel"/>
    <w:tmpl w:val="41301C36"/>
    <w:lvl w:ilvl="0" w:tplc="F60C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E66BBB"/>
    <w:multiLevelType w:val="hybridMultilevel"/>
    <w:tmpl w:val="EA44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2725D"/>
    <w:multiLevelType w:val="hybridMultilevel"/>
    <w:tmpl w:val="0E10E8C6"/>
    <w:lvl w:ilvl="0" w:tplc="B52246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200F9"/>
    <w:multiLevelType w:val="hybridMultilevel"/>
    <w:tmpl w:val="EFECF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82660"/>
    <w:multiLevelType w:val="hybridMultilevel"/>
    <w:tmpl w:val="70DAB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21304"/>
    <w:multiLevelType w:val="hybridMultilevel"/>
    <w:tmpl w:val="2A56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C02ED"/>
    <w:multiLevelType w:val="hybridMultilevel"/>
    <w:tmpl w:val="8BF2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5096"/>
    <w:multiLevelType w:val="hybridMultilevel"/>
    <w:tmpl w:val="1A78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E7506"/>
    <w:multiLevelType w:val="hybridMultilevel"/>
    <w:tmpl w:val="000A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9"/>
    <w:rsid w:val="00274E5E"/>
    <w:rsid w:val="002F4472"/>
    <w:rsid w:val="004A76E6"/>
    <w:rsid w:val="006204B3"/>
    <w:rsid w:val="00822EAC"/>
    <w:rsid w:val="00854028"/>
    <w:rsid w:val="00A41969"/>
    <w:rsid w:val="00AF58DD"/>
    <w:rsid w:val="00C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Елена Вадимовна</cp:lastModifiedBy>
  <cp:revision>6</cp:revision>
  <dcterms:created xsi:type="dcterms:W3CDTF">2015-11-01T08:34:00Z</dcterms:created>
  <dcterms:modified xsi:type="dcterms:W3CDTF">2018-12-16T12:09:00Z</dcterms:modified>
</cp:coreProperties>
</file>